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1318" w14:textId="0C5166AE" w:rsidR="00413E8D" w:rsidRPr="00413E8D" w:rsidRDefault="00413E8D" w:rsidP="00656F5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13E8D">
        <w:rPr>
          <w:rFonts w:asciiTheme="minorHAnsi" w:hAnsiTheme="minorHAnsi" w:cstheme="minorHAnsi"/>
          <w:b/>
          <w:bCs/>
          <w:sz w:val="28"/>
          <w:szCs w:val="28"/>
        </w:rPr>
        <w:t>Special Session</w:t>
      </w:r>
    </w:p>
    <w:p w14:paraId="733D35BA" w14:textId="77777777" w:rsidR="00413E8D" w:rsidRPr="007F6BE2" w:rsidRDefault="00413E8D" w:rsidP="00413E8D">
      <w:pPr>
        <w:rPr>
          <w:rFonts w:asciiTheme="minorHAnsi" w:hAnsiTheme="minorHAnsi" w:cstheme="minorHAnsi"/>
          <w:b/>
          <w:bCs/>
          <w:i/>
          <w:iCs/>
          <w:sz w:val="38"/>
          <w:szCs w:val="38"/>
        </w:rPr>
      </w:pPr>
      <w:r w:rsidRPr="007F6BE2">
        <w:rPr>
          <w:rFonts w:asciiTheme="minorHAnsi" w:hAnsiTheme="minorHAnsi" w:cstheme="minorHAnsi"/>
          <w:b/>
          <w:bCs/>
          <w:i/>
          <w:iCs/>
          <w:sz w:val="38"/>
          <w:szCs w:val="38"/>
        </w:rPr>
        <w:t>The Resilient Farm: Lessons learned from Southern Queensland</w:t>
      </w:r>
    </w:p>
    <w:p w14:paraId="0E4314A3" w14:textId="77777777" w:rsidR="00413E8D" w:rsidRPr="007F6BE2" w:rsidRDefault="00413E8D" w:rsidP="00413E8D">
      <w:pPr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14:paraId="01171E1C" w14:textId="77777777" w:rsidR="00413E8D" w:rsidRDefault="00413E8D" w:rsidP="00413E8D">
      <w:pPr>
        <w:rPr>
          <w:rFonts w:asciiTheme="minorHAnsi" w:hAnsiTheme="minorHAnsi" w:cstheme="minorHAnsi"/>
          <w:b/>
          <w:bCs/>
        </w:rPr>
      </w:pPr>
    </w:p>
    <w:p w14:paraId="1C4A4143" w14:textId="1332B9FB" w:rsidR="00413E8D" w:rsidRPr="00D520C0" w:rsidRDefault="00413E8D" w:rsidP="00413E8D">
      <w:pPr>
        <w:rPr>
          <w:rFonts w:asciiTheme="minorHAnsi" w:hAnsiTheme="minorHAnsi" w:cstheme="minorHAnsi"/>
        </w:rPr>
      </w:pPr>
      <w:r w:rsidRPr="007F6BE2">
        <w:rPr>
          <w:rFonts w:asciiTheme="minorHAnsi" w:hAnsiTheme="minorHAnsi" w:cstheme="minorHAnsi"/>
          <w:b/>
          <w:bCs/>
          <w:sz w:val="28"/>
          <w:szCs w:val="28"/>
        </w:rPr>
        <w:t>Keywords:</w:t>
      </w:r>
      <w:r w:rsidRPr="00D520C0">
        <w:rPr>
          <w:rFonts w:asciiTheme="minorHAnsi" w:hAnsiTheme="minorHAnsi" w:cstheme="minorHAnsi"/>
        </w:rPr>
        <w:t xml:space="preserve"> ‘Farm Management and Farmer Behavio</w:t>
      </w:r>
      <w:r>
        <w:rPr>
          <w:rFonts w:asciiTheme="minorHAnsi" w:hAnsiTheme="minorHAnsi" w:cstheme="minorHAnsi"/>
        </w:rPr>
        <w:t>u</w:t>
      </w:r>
      <w:r w:rsidRPr="00D520C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’</w:t>
      </w:r>
      <w:r w:rsidRPr="00D520C0">
        <w:rPr>
          <w:rFonts w:asciiTheme="minorHAnsi" w:hAnsiTheme="minorHAnsi" w:cstheme="minorHAnsi"/>
        </w:rPr>
        <w:t>, ‘Uncertainty and Risk’</w:t>
      </w:r>
    </w:p>
    <w:p w14:paraId="67B65678" w14:textId="77777777" w:rsidR="00413E8D" w:rsidRDefault="00413E8D" w:rsidP="00413E8D">
      <w:pPr>
        <w:rPr>
          <w:rFonts w:asciiTheme="minorHAnsi" w:hAnsiTheme="minorHAnsi" w:cstheme="minorHAnsi"/>
          <w:b/>
          <w:bCs/>
        </w:rPr>
      </w:pPr>
    </w:p>
    <w:p w14:paraId="7988405E" w14:textId="77777777" w:rsidR="00413E8D" w:rsidRDefault="00413E8D" w:rsidP="00413E8D">
      <w:pPr>
        <w:rPr>
          <w:rFonts w:asciiTheme="minorHAnsi" w:hAnsiTheme="minorHAnsi" w:cstheme="minorHAnsi"/>
        </w:rPr>
      </w:pPr>
    </w:p>
    <w:p w14:paraId="7B1A5D3E" w14:textId="77777777" w:rsidR="00413E8D" w:rsidRPr="007F6BE2" w:rsidRDefault="00413E8D" w:rsidP="00413E8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F6BE2">
        <w:rPr>
          <w:rFonts w:asciiTheme="minorHAnsi" w:hAnsiTheme="minorHAnsi" w:cstheme="minorHAnsi"/>
          <w:b/>
          <w:bCs/>
          <w:sz w:val="28"/>
          <w:szCs w:val="28"/>
        </w:rPr>
        <w:t>Presenters: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3E8D" w14:paraId="530B57C6" w14:textId="77777777" w:rsidTr="00914818">
        <w:tc>
          <w:tcPr>
            <w:tcW w:w="10456" w:type="dxa"/>
          </w:tcPr>
          <w:p w14:paraId="3D78008B" w14:textId="77777777" w:rsidR="00413E8D" w:rsidRDefault="00413E8D" w:rsidP="009148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Ben Lyons</w:t>
            </w:r>
          </w:p>
          <w:p w14:paraId="3FB9B96D" w14:textId="09472143" w:rsidR="00413E8D" w:rsidRDefault="00413E8D" w:rsidP="0091481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Director - Institute for Resilient Regions (IRR) - UNISQ</w:t>
            </w:r>
          </w:p>
        </w:tc>
      </w:tr>
      <w:tr w:rsidR="00413E8D" w14:paraId="4601314A" w14:textId="77777777" w:rsidTr="00914818">
        <w:tc>
          <w:tcPr>
            <w:tcW w:w="10456" w:type="dxa"/>
          </w:tcPr>
          <w:p w14:paraId="75332436" w14:textId="76B3FEB0" w:rsidR="00413E8D" w:rsidRDefault="00413E8D" w:rsidP="0091481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Queensland Farmer’s Federation - (</w:t>
            </w:r>
            <w:r w:rsidR="007622B0">
              <w:rPr>
                <w:rFonts w:asciiTheme="minorHAnsi" w:hAnsiTheme="minorHAnsi" w:cstheme="minorHAnsi"/>
              </w:rPr>
              <w:t>Kerry Battersby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413E8D" w14:paraId="67DC30C6" w14:textId="77777777" w:rsidTr="00914818">
        <w:tc>
          <w:tcPr>
            <w:tcW w:w="10456" w:type="dxa"/>
          </w:tcPr>
          <w:p w14:paraId="36CCBF85" w14:textId="77777777" w:rsidR="00413E8D" w:rsidRDefault="00413E8D" w:rsidP="0091481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Dr Phil Currey – </w:t>
            </w:r>
            <w:proofErr w:type="spellStart"/>
            <w:r>
              <w:rPr>
                <w:rFonts w:asciiTheme="minorHAnsi" w:hAnsiTheme="minorHAnsi" w:cstheme="minorHAnsi"/>
              </w:rPr>
              <w:t>RECoE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UNISQ</w:t>
            </w:r>
          </w:p>
        </w:tc>
      </w:tr>
      <w:tr w:rsidR="00413E8D" w14:paraId="3707FD15" w14:textId="77777777" w:rsidTr="00914818">
        <w:tc>
          <w:tcPr>
            <w:tcW w:w="10456" w:type="dxa"/>
          </w:tcPr>
          <w:p w14:paraId="05480582" w14:textId="6108E1B3" w:rsidR="00413E8D" w:rsidRDefault="00413E8D" w:rsidP="0091481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Dr Marlyn </w:t>
            </w:r>
            <w:proofErr w:type="spellStart"/>
            <w:r>
              <w:rPr>
                <w:rFonts w:asciiTheme="minorHAnsi" w:hAnsiTheme="minorHAnsi" w:cstheme="minorHAnsi"/>
              </w:rPr>
              <w:t>McIn</w:t>
            </w:r>
            <w:r w:rsidR="00052E0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erney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RECoE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UNISQ</w:t>
            </w:r>
          </w:p>
        </w:tc>
      </w:tr>
      <w:tr w:rsidR="00413E8D" w14:paraId="2A8FBB08" w14:textId="77777777" w:rsidTr="00914818">
        <w:tc>
          <w:tcPr>
            <w:tcW w:w="10456" w:type="dxa"/>
          </w:tcPr>
          <w:p w14:paraId="4884D297" w14:textId="1F81EE02" w:rsidR="00413E8D" w:rsidRDefault="00413E8D" w:rsidP="0091481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Dr Geoff Woolcock – </w:t>
            </w:r>
            <w:proofErr w:type="spellStart"/>
            <w:r w:rsidR="00196052">
              <w:rPr>
                <w:rFonts w:asciiTheme="minorHAnsi" w:hAnsiTheme="minorHAnsi" w:cstheme="minorHAnsi"/>
              </w:rPr>
              <w:t>RECoE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UNISQ</w:t>
            </w:r>
          </w:p>
        </w:tc>
      </w:tr>
      <w:tr w:rsidR="00413E8D" w14:paraId="0E400ABD" w14:textId="77777777" w:rsidTr="00914818">
        <w:tc>
          <w:tcPr>
            <w:tcW w:w="10456" w:type="dxa"/>
          </w:tcPr>
          <w:p w14:paraId="6706E304" w14:textId="77777777" w:rsidR="00413E8D" w:rsidRDefault="00413E8D" w:rsidP="0091481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Andrew Drysdale - </w:t>
            </w:r>
            <w:proofErr w:type="spellStart"/>
            <w:r>
              <w:rPr>
                <w:rFonts w:asciiTheme="minorHAnsi" w:hAnsiTheme="minorHAnsi" w:cstheme="minorHAnsi"/>
              </w:rPr>
              <w:t>RECoE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UNISQ</w:t>
            </w:r>
          </w:p>
        </w:tc>
      </w:tr>
      <w:tr w:rsidR="00413E8D" w14:paraId="000AFB6C" w14:textId="77777777" w:rsidTr="00914818">
        <w:tc>
          <w:tcPr>
            <w:tcW w:w="10456" w:type="dxa"/>
          </w:tcPr>
          <w:p w14:paraId="49E8B8EB" w14:textId="77777777" w:rsidR="00413E8D" w:rsidRDefault="00413E8D" w:rsidP="0091481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Dr Robert Mellor- </w:t>
            </w:r>
            <w:proofErr w:type="spellStart"/>
            <w:r>
              <w:rPr>
                <w:rFonts w:asciiTheme="minorHAnsi" w:hAnsiTheme="minorHAnsi" w:cstheme="minorHAnsi"/>
              </w:rPr>
              <w:t>RECoE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UNISQ</w:t>
            </w:r>
          </w:p>
        </w:tc>
      </w:tr>
      <w:tr w:rsidR="00413E8D" w:rsidRPr="00413E8D" w14:paraId="26B309B5" w14:textId="77777777" w:rsidTr="00914818">
        <w:tc>
          <w:tcPr>
            <w:tcW w:w="10456" w:type="dxa"/>
          </w:tcPr>
          <w:p w14:paraId="405C0EDD" w14:textId="77777777" w:rsidR="00413E8D" w:rsidRPr="00413E8D" w:rsidRDefault="00413E8D" w:rsidP="00914818">
            <w:pPr>
              <w:rPr>
                <w:rFonts w:asciiTheme="minorHAnsi" w:hAnsiTheme="minorHAnsi" w:cstheme="minorHAnsi"/>
              </w:rPr>
            </w:pPr>
            <w:r w:rsidRPr="00413E8D">
              <w:rPr>
                <w:rFonts w:asciiTheme="minorHAnsi" w:hAnsiTheme="minorHAnsi" w:cstheme="minorHAnsi"/>
              </w:rPr>
              <w:t>Professor John Rolfe - Professor of Regional Economic Development, CQUniversity (</w:t>
            </w:r>
            <w:proofErr w:type="spellStart"/>
            <w:r w:rsidRPr="00413E8D">
              <w:rPr>
                <w:rFonts w:asciiTheme="minorHAnsi" w:hAnsiTheme="minorHAnsi" w:cstheme="minorHAnsi"/>
              </w:rPr>
              <w:t>RECoE</w:t>
            </w:r>
            <w:proofErr w:type="spellEnd"/>
            <w:r w:rsidRPr="00413E8D">
              <w:rPr>
                <w:rFonts w:asciiTheme="minorHAnsi" w:hAnsiTheme="minorHAnsi" w:cstheme="minorHAnsi"/>
              </w:rPr>
              <w:t xml:space="preserve"> CQU). </w:t>
            </w:r>
          </w:p>
        </w:tc>
      </w:tr>
    </w:tbl>
    <w:p w14:paraId="3D882891" w14:textId="3C149519" w:rsidR="00413E8D" w:rsidRDefault="00413E8D" w:rsidP="00413E8D">
      <w:pPr>
        <w:rPr>
          <w:rFonts w:asciiTheme="minorHAnsi" w:hAnsiTheme="minorHAnsi" w:cstheme="minorHAnsi"/>
        </w:rPr>
      </w:pPr>
    </w:p>
    <w:p w14:paraId="21FCE101" w14:textId="507D44F9" w:rsidR="007F6BE2" w:rsidRDefault="007F6BE2" w:rsidP="00413E8D">
      <w:pPr>
        <w:rPr>
          <w:rFonts w:asciiTheme="minorHAnsi" w:hAnsiTheme="minorHAnsi" w:cstheme="minorHAnsi"/>
        </w:rPr>
      </w:pPr>
      <w:r w:rsidRPr="007F6B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0E0B6" wp14:editId="797EE2ED">
                <wp:simplePos x="0" y="0"/>
                <wp:positionH relativeFrom="margin">
                  <wp:posOffset>-635</wp:posOffset>
                </wp:positionH>
                <wp:positionV relativeFrom="paragraph">
                  <wp:posOffset>394694</wp:posOffset>
                </wp:positionV>
                <wp:extent cx="6599555" cy="1404620"/>
                <wp:effectExtent l="0" t="0" r="1079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4E88B" w14:textId="56009016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Special Session Description</w:t>
                            </w:r>
                          </w:p>
                          <w:p w14:paraId="160A1DC0" w14:textId="77777777" w:rsid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240EF7" w14:textId="7E068554" w:rsidR="007F6BE2" w:rsidRPr="001E0F95" w:rsidRDefault="007F6BE2" w:rsidP="007F6B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Theme:</w:t>
                            </w:r>
                            <w:r w:rsidRPr="007F6BE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E0F95">
                              <w:rPr>
                                <w:rFonts w:asciiTheme="minorHAnsi" w:hAnsiTheme="minorHAnsi" w:cstheme="minorHAnsi"/>
                              </w:rPr>
                              <w:t xml:space="preserve">Over the past 4 years, the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Institute for Resilient Regions (IRR) at the</w:t>
                            </w:r>
                            <w:r w:rsidRPr="001E0F95">
                              <w:rPr>
                                <w:rFonts w:asciiTheme="minorHAnsi" w:hAnsiTheme="minorHAnsi" w:cstheme="minorHAnsi"/>
                              </w:rPr>
                              <w:t xml:space="preserve"> University of Southern Queensland</w:t>
                            </w:r>
                            <w:r w:rsidR="00E231CF">
                              <w:rPr>
                                <w:rFonts w:asciiTheme="minorHAnsi" w:hAnsiTheme="minorHAnsi" w:cstheme="minorHAnsi"/>
                              </w:rPr>
                              <w:t xml:space="preserve"> – which includes: the </w:t>
                            </w:r>
                            <w:r w:rsidR="00E231CF" w:rsidRPr="001E0F95">
                              <w:rPr>
                                <w:rFonts w:asciiTheme="minorHAnsi" w:hAnsiTheme="minorHAnsi" w:cstheme="minorHAnsi"/>
                              </w:rPr>
                              <w:t>Regional Economies Centre of Excellence team (</w:t>
                            </w:r>
                            <w:proofErr w:type="spellStart"/>
                            <w:r w:rsidR="00E231CF" w:rsidRPr="001E0F95">
                              <w:rPr>
                                <w:rFonts w:asciiTheme="minorHAnsi" w:hAnsiTheme="minorHAnsi" w:cstheme="minorHAnsi"/>
                              </w:rPr>
                              <w:t>RECoE</w:t>
                            </w:r>
                            <w:proofErr w:type="spellEnd"/>
                            <w:r w:rsidR="00E231CF" w:rsidRPr="001E0F95">
                              <w:rPr>
                                <w:rFonts w:asciiTheme="minorHAnsi" w:hAnsiTheme="minorHAnsi" w:cstheme="minorHAnsi"/>
                              </w:rPr>
                              <w:t>-UNISQ)</w:t>
                            </w:r>
                            <w:r w:rsidR="00E231CF">
                              <w:rPr>
                                <w:rFonts w:asciiTheme="minorHAnsi" w:hAnsiTheme="minorHAnsi" w:cstheme="minorHAnsi"/>
                              </w:rPr>
                              <w:t xml:space="preserve"> and the Southern Queensland/Northern NSW Drought Innovation Hub (SQNNSW) -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have undertaken</w:t>
                            </w:r>
                            <w:r w:rsidRPr="001E0F95">
                              <w:rPr>
                                <w:rFonts w:asciiTheme="minorHAnsi" w:hAnsiTheme="minorHAnsi" w:cstheme="minorHAnsi"/>
                              </w:rPr>
                              <w:t xml:space="preserve"> number of key projects focussed on the sustainability and resilience of agricultural enterprises in southern Queensland. In particular, these projects have examined resilience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from various perspectives:</w:t>
                            </w:r>
                            <w:r w:rsidRPr="001E0F95">
                              <w:rPr>
                                <w:rFonts w:asciiTheme="minorHAnsi" w:hAnsiTheme="minorHAnsi" w:cstheme="minorHAnsi"/>
                              </w:rPr>
                              <w:t xml:space="preserve"> drought and climate change; economic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shocks</w:t>
                            </w:r>
                            <w:r w:rsidRPr="001E0F95">
                              <w:rPr>
                                <w:rFonts w:asciiTheme="minorHAnsi" w:hAnsiTheme="minorHAnsi" w:cstheme="minorHAnsi"/>
                              </w:rPr>
                              <w:t>; personal and social wellbeing; tools and skills to build resilience; policy and governance frameworks to support resilient agriculture and rural communities.</w:t>
                            </w:r>
                          </w:p>
                          <w:p w14:paraId="0B5EE6C3" w14:textId="77777777" w:rsidR="007F6BE2" w:rsidRPr="001E0F95" w:rsidRDefault="007F6BE2" w:rsidP="007F6B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2C76FD3" w14:textId="77777777" w:rsid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0F95">
                              <w:rPr>
                                <w:rFonts w:asciiTheme="minorHAnsi" w:hAnsiTheme="minorHAnsi" w:cstheme="minorHAnsi"/>
                              </w:rPr>
                              <w:t xml:space="preserve">This panel session would showcase some of those projects (many still ongoing) and highlight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some of </w:t>
                            </w:r>
                            <w:r w:rsidRPr="001E0F95">
                              <w:rPr>
                                <w:rFonts w:asciiTheme="minorHAnsi" w:hAnsiTheme="minorHAnsi" w:cstheme="minorHAnsi"/>
                              </w:rPr>
                              <w:t xml:space="preserve">the key lessons learned – that together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help </w:t>
                            </w:r>
                            <w:r w:rsidRPr="001E0F95">
                              <w:rPr>
                                <w:rFonts w:asciiTheme="minorHAnsi" w:hAnsiTheme="minorHAnsi" w:cstheme="minorHAnsi"/>
                              </w:rPr>
                              <w:t>build a profile of the “Resilient Farm”</w:t>
                            </w:r>
                          </w:p>
                          <w:p w14:paraId="4819D934" w14:textId="77777777" w:rsid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AE7AC8" w14:textId="77777777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Format:</w:t>
                            </w:r>
                            <w:r w:rsidRPr="007F6BE2">
                              <w:rPr>
                                <w:rFonts w:asciiTheme="minorHAnsi" w:hAnsiTheme="minorHAnsi" w:cstheme="minorHAnsi"/>
                              </w:rPr>
                              <w:t xml:space="preserve"> a panel session – hosted by an MC/Facilitator, with short presentations followed by Q&amp;A</w:t>
                            </w:r>
                          </w:p>
                          <w:p w14:paraId="1AA90ACC" w14:textId="77777777" w:rsid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20FFA2A" w14:textId="77777777" w:rsid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Presenters: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06"/>
                            </w:tblGrid>
                            <w:tr w:rsidR="007F6BE2" w14:paraId="47F9A3D1" w14:textId="77777777" w:rsidTr="00914818">
                              <w:tc>
                                <w:tcPr>
                                  <w:tcW w:w="10456" w:type="dxa"/>
                                </w:tcPr>
                                <w:p w14:paraId="19FD1718" w14:textId="77777777" w:rsidR="007F6BE2" w:rsidRPr="007F6BE2" w:rsidRDefault="007F6BE2" w:rsidP="007F6BE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Professor Ben Lyons</w:t>
                                  </w:r>
                                </w:p>
                                <w:p w14:paraId="1D6BB489" w14:textId="44133206" w:rsidR="007F6BE2" w:rsidRPr="007F6BE2" w:rsidRDefault="007F6BE2" w:rsidP="007F6BE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Director - Institute for Resilient Regions (IRR) - UNISQ</w:t>
                                  </w:r>
                                </w:p>
                              </w:tc>
                            </w:tr>
                            <w:tr w:rsidR="007F6BE2" w14:paraId="752C53AB" w14:textId="77777777" w:rsidTr="00914818">
                              <w:tc>
                                <w:tcPr>
                                  <w:tcW w:w="10456" w:type="dxa"/>
                                </w:tcPr>
                                <w:p w14:paraId="4F0E5DAB" w14:textId="094B7284" w:rsidR="007F6BE2" w:rsidRPr="007F6BE2" w:rsidRDefault="007F6BE2" w:rsidP="007F6BE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Queensland Farmer’s Federation - (</w:t>
                                  </w:r>
                                  <w:r w:rsidR="007622B0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Kerry Battersby</w:t>
                                  </w: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F6BE2" w14:paraId="55E4FBB7" w14:textId="77777777" w:rsidTr="00914818">
                              <w:tc>
                                <w:tcPr>
                                  <w:tcW w:w="10456" w:type="dxa"/>
                                </w:tcPr>
                                <w:p w14:paraId="4092AC33" w14:textId="77777777" w:rsidR="007F6BE2" w:rsidRPr="007F6BE2" w:rsidRDefault="007F6BE2" w:rsidP="007F6BE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Dr Phil Currey – </w:t>
                                  </w:r>
                                  <w:proofErr w:type="spellStart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RECoE</w:t>
                                  </w:r>
                                  <w:proofErr w:type="spellEnd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UNISQ</w:t>
                                  </w:r>
                                </w:p>
                              </w:tc>
                            </w:tr>
                            <w:tr w:rsidR="007F6BE2" w14:paraId="3689F8B6" w14:textId="77777777" w:rsidTr="00914818">
                              <w:tc>
                                <w:tcPr>
                                  <w:tcW w:w="10456" w:type="dxa"/>
                                </w:tcPr>
                                <w:p w14:paraId="4C99777E" w14:textId="2CC78D02" w:rsidR="007F6BE2" w:rsidRPr="007F6BE2" w:rsidRDefault="007F6BE2" w:rsidP="007F6BE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Dr Marlyn </w:t>
                                  </w:r>
                                  <w:proofErr w:type="spellStart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McIn</w:t>
                                  </w:r>
                                  <w:r w:rsidR="00052E0A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erney</w:t>
                                  </w:r>
                                  <w:proofErr w:type="spellEnd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RECoE</w:t>
                                  </w:r>
                                  <w:proofErr w:type="spellEnd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UNISQ</w:t>
                                  </w:r>
                                </w:p>
                              </w:tc>
                            </w:tr>
                            <w:tr w:rsidR="007F6BE2" w14:paraId="230FAC16" w14:textId="77777777" w:rsidTr="00914818">
                              <w:tc>
                                <w:tcPr>
                                  <w:tcW w:w="10456" w:type="dxa"/>
                                </w:tcPr>
                                <w:p w14:paraId="66173315" w14:textId="1DF12CE9" w:rsidR="007F6BE2" w:rsidRPr="007F6BE2" w:rsidRDefault="007F6BE2" w:rsidP="007F6BE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Dr Geoff Woolcock – </w:t>
                                  </w:r>
                                  <w:proofErr w:type="spellStart"/>
                                  <w:r w:rsidR="0019605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RECoE</w:t>
                                  </w:r>
                                  <w:proofErr w:type="spellEnd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UNISQ</w:t>
                                  </w:r>
                                </w:p>
                              </w:tc>
                            </w:tr>
                            <w:tr w:rsidR="007F6BE2" w14:paraId="3CE75E35" w14:textId="77777777" w:rsidTr="00914818">
                              <w:tc>
                                <w:tcPr>
                                  <w:tcW w:w="10456" w:type="dxa"/>
                                </w:tcPr>
                                <w:p w14:paraId="2B497A58" w14:textId="77777777" w:rsidR="007F6BE2" w:rsidRPr="007F6BE2" w:rsidRDefault="007F6BE2" w:rsidP="007F6BE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Andrew Drysdale - </w:t>
                                  </w:r>
                                  <w:proofErr w:type="spellStart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RECoE</w:t>
                                  </w:r>
                                  <w:proofErr w:type="spellEnd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UNISQ</w:t>
                                  </w:r>
                                </w:p>
                              </w:tc>
                            </w:tr>
                            <w:tr w:rsidR="007F6BE2" w14:paraId="4981B1E7" w14:textId="77777777" w:rsidTr="00914818">
                              <w:tc>
                                <w:tcPr>
                                  <w:tcW w:w="10456" w:type="dxa"/>
                                </w:tcPr>
                                <w:p w14:paraId="1315E1BC" w14:textId="77777777" w:rsidR="007F6BE2" w:rsidRPr="007F6BE2" w:rsidRDefault="007F6BE2" w:rsidP="007F6BE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Dr Robert Mellor- </w:t>
                                  </w:r>
                                  <w:proofErr w:type="spellStart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RECoE</w:t>
                                  </w:r>
                                  <w:proofErr w:type="spellEnd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UNISQ</w:t>
                                  </w:r>
                                </w:p>
                              </w:tc>
                            </w:tr>
                            <w:tr w:rsidR="007F6BE2" w:rsidRPr="00413E8D" w14:paraId="0CA17781" w14:textId="77777777" w:rsidTr="00914818">
                              <w:tc>
                                <w:tcPr>
                                  <w:tcW w:w="10456" w:type="dxa"/>
                                </w:tcPr>
                                <w:p w14:paraId="0F92C523" w14:textId="77777777" w:rsidR="007F6BE2" w:rsidRPr="007F6BE2" w:rsidRDefault="007F6BE2" w:rsidP="007F6BE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Professor John Rolfe - Professor of Regional Economic Development, CQUniversity (</w:t>
                                  </w:r>
                                  <w:proofErr w:type="spellStart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RECoE</w:t>
                                  </w:r>
                                  <w:proofErr w:type="spellEnd"/>
                                  <w:r w:rsidRPr="007F6BE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CQU). </w:t>
                                  </w:r>
                                </w:p>
                              </w:tc>
                            </w:tr>
                          </w:tbl>
                          <w:p w14:paraId="297254A6" w14:textId="77777777" w:rsid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2B4A968" w14:textId="29379FF7" w:rsidR="007F6BE2" w:rsidRDefault="007F6B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0E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1.1pt;width:51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">
                <v:textbox style="mso-fit-shape-to-text:t">
                  <w:txbxContent>
                    <w:p w14:paraId="6E74E88B" w14:textId="56009016" w:rsidR="007F6BE2" w:rsidRPr="007F6BE2" w:rsidRDefault="007F6BE2" w:rsidP="007F6BE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F6BE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Special Session Description</w:t>
                      </w:r>
                    </w:p>
                    <w:p w14:paraId="160A1DC0" w14:textId="77777777" w:rsidR="007F6BE2" w:rsidRDefault="007F6BE2" w:rsidP="007F6BE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240EF7" w14:textId="7E068554" w:rsidR="007F6BE2" w:rsidRPr="001E0F95" w:rsidRDefault="007F6BE2" w:rsidP="007F6BE2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Theme:</w:t>
                      </w:r>
                      <w:r w:rsidRPr="007F6BE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E0F95">
                        <w:rPr>
                          <w:rFonts w:asciiTheme="minorHAnsi" w:hAnsiTheme="minorHAnsi" w:cstheme="minorHAnsi"/>
                        </w:rPr>
                        <w:t xml:space="preserve">Over the past 4 years, the </w:t>
                      </w:r>
                      <w:r>
                        <w:rPr>
                          <w:rFonts w:asciiTheme="minorHAnsi" w:hAnsiTheme="minorHAnsi" w:cstheme="minorHAnsi"/>
                        </w:rPr>
                        <w:t>Institute for Resilient Regions (IRR) at the</w:t>
                      </w:r>
                      <w:r w:rsidRPr="001E0F95">
                        <w:rPr>
                          <w:rFonts w:asciiTheme="minorHAnsi" w:hAnsiTheme="minorHAnsi" w:cstheme="minorHAnsi"/>
                        </w:rPr>
                        <w:t xml:space="preserve"> University of Southern Queensland</w:t>
                      </w:r>
                      <w:r w:rsidR="00E231CF">
                        <w:rPr>
                          <w:rFonts w:asciiTheme="minorHAnsi" w:hAnsiTheme="minorHAnsi" w:cstheme="minorHAnsi"/>
                        </w:rPr>
                        <w:t xml:space="preserve"> – which includes: the </w:t>
                      </w:r>
                      <w:r w:rsidR="00E231CF" w:rsidRPr="001E0F95">
                        <w:rPr>
                          <w:rFonts w:asciiTheme="minorHAnsi" w:hAnsiTheme="minorHAnsi" w:cstheme="minorHAnsi"/>
                        </w:rPr>
                        <w:t>Regional Economies Centre of Excellence team (</w:t>
                      </w:r>
                      <w:proofErr w:type="spellStart"/>
                      <w:r w:rsidR="00E231CF" w:rsidRPr="001E0F95">
                        <w:rPr>
                          <w:rFonts w:asciiTheme="minorHAnsi" w:hAnsiTheme="minorHAnsi" w:cstheme="minorHAnsi"/>
                        </w:rPr>
                        <w:t>RECoE</w:t>
                      </w:r>
                      <w:proofErr w:type="spellEnd"/>
                      <w:r w:rsidR="00E231CF" w:rsidRPr="001E0F95">
                        <w:rPr>
                          <w:rFonts w:asciiTheme="minorHAnsi" w:hAnsiTheme="minorHAnsi" w:cstheme="minorHAnsi"/>
                        </w:rPr>
                        <w:t>-UNISQ)</w:t>
                      </w:r>
                      <w:r w:rsidR="00E231CF">
                        <w:rPr>
                          <w:rFonts w:asciiTheme="minorHAnsi" w:hAnsiTheme="minorHAnsi" w:cstheme="minorHAnsi"/>
                        </w:rPr>
                        <w:t xml:space="preserve"> and the Southern Queensland/Northern NSW Drought Innovation Hub (SQNNSW) - </w:t>
                      </w:r>
                      <w:r>
                        <w:rPr>
                          <w:rFonts w:asciiTheme="minorHAnsi" w:hAnsiTheme="minorHAnsi" w:cstheme="minorHAnsi"/>
                        </w:rPr>
                        <w:t>have undertaken</w:t>
                      </w:r>
                      <w:r w:rsidRPr="001E0F95">
                        <w:rPr>
                          <w:rFonts w:asciiTheme="minorHAnsi" w:hAnsiTheme="minorHAnsi" w:cstheme="minorHAnsi"/>
                        </w:rPr>
                        <w:t xml:space="preserve"> number of key projects focussed on the sustainability and resilience of agricultural enterprises in southern Queensland. In particular, these projects have examined resilience </w:t>
                      </w:r>
                      <w:r>
                        <w:rPr>
                          <w:rFonts w:asciiTheme="minorHAnsi" w:hAnsiTheme="minorHAnsi" w:cstheme="minorHAnsi"/>
                        </w:rPr>
                        <w:t>from various perspectives:</w:t>
                      </w:r>
                      <w:r w:rsidRPr="001E0F95">
                        <w:rPr>
                          <w:rFonts w:asciiTheme="minorHAnsi" w:hAnsiTheme="minorHAnsi" w:cstheme="minorHAnsi"/>
                        </w:rPr>
                        <w:t xml:space="preserve"> drought and climate change; economic </w:t>
                      </w:r>
                      <w:r>
                        <w:rPr>
                          <w:rFonts w:asciiTheme="minorHAnsi" w:hAnsiTheme="minorHAnsi" w:cstheme="minorHAnsi"/>
                        </w:rPr>
                        <w:t>shocks</w:t>
                      </w:r>
                      <w:r w:rsidRPr="001E0F95">
                        <w:rPr>
                          <w:rFonts w:asciiTheme="minorHAnsi" w:hAnsiTheme="minorHAnsi" w:cstheme="minorHAnsi"/>
                        </w:rPr>
                        <w:t>; personal and social wellbeing; tools and skills to build resilience; policy and governance frameworks to support resilient agriculture and rural communities.</w:t>
                      </w:r>
                    </w:p>
                    <w:p w14:paraId="0B5EE6C3" w14:textId="77777777" w:rsidR="007F6BE2" w:rsidRPr="001E0F95" w:rsidRDefault="007F6BE2" w:rsidP="007F6BE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2C76FD3" w14:textId="77777777" w:rsidR="007F6BE2" w:rsidRDefault="007F6BE2" w:rsidP="007F6BE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E0F95">
                        <w:rPr>
                          <w:rFonts w:asciiTheme="minorHAnsi" w:hAnsiTheme="minorHAnsi" w:cstheme="minorHAnsi"/>
                        </w:rPr>
                        <w:t xml:space="preserve">This panel session would showcase some of those projects (many still ongoing) and highlight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some of </w:t>
                      </w:r>
                      <w:r w:rsidRPr="001E0F95">
                        <w:rPr>
                          <w:rFonts w:asciiTheme="minorHAnsi" w:hAnsiTheme="minorHAnsi" w:cstheme="minorHAnsi"/>
                        </w:rPr>
                        <w:t xml:space="preserve">the key lessons learned – that together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help </w:t>
                      </w:r>
                      <w:r w:rsidRPr="001E0F95">
                        <w:rPr>
                          <w:rFonts w:asciiTheme="minorHAnsi" w:hAnsiTheme="minorHAnsi" w:cstheme="minorHAnsi"/>
                        </w:rPr>
                        <w:t>build a profile of the “Resilient Farm”</w:t>
                      </w:r>
                    </w:p>
                    <w:p w14:paraId="4819D934" w14:textId="77777777" w:rsidR="007F6BE2" w:rsidRDefault="007F6BE2" w:rsidP="007F6BE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AE7AC8" w14:textId="77777777" w:rsidR="007F6BE2" w:rsidRPr="007F6BE2" w:rsidRDefault="007F6BE2" w:rsidP="007F6BE2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Format:</w:t>
                      </w:r>
                      <w:r w:rsidRPr="007F6BE2">
                        <w:rPr>
                          <w:rFonts w:asciiTheme="minorHAnsi" w:hAnsiTheme="minorHAnsi" w:cstheme="minorHAnsi"/>
                        </w:rPr>
                        <w:t xml:space="preserve"> a panel session – hosted by an MC/Facilitator, with short presentations followed by Q&amp;A</w:t>
                      </w:r>
                    </w:p>
                    <w:p w14:paraId="1AA90ACC" w14:textId="77777777" w:rsidR="007F6BE2" w:rsidRDefault="007F6BE2" w:rsidP="007F6BE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20FFA2A" w14:textId="77777777" w:rsidR="007F6BE2" w:rsidRDefault="007F6BE2" w:rsidP="007F6BE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Presenters: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06"/>
                      </w:tblGrid>
                      <w:tr w:rsidR="007F6BE2" w14:paraId="47F9A3D1" w14:textId="77777777" w:rsidTr="00914818">
                        <w:tc>
                          <w:tcPr>
                            <w:tcW w:w="10456" w:type="dxa"/>
                          </w:tcPr>
                          <w:p w14:paraId="19FD1718" w14:textId="77777777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Professor Ben Lyons</w:t>
                            </w:r>
                          </w:p>
                          <w:p w14:paraId="1D6BB489" w14:textId="44133206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Director - Institute for Resilient Regions (IRR) - UNISQ</w:t>
                            </w:r>
                          </w:p>
                        </w:tc>
                      </w:tr>
                      <w:tr w:rsidR="007F6BE2" w14:paraId="752C53AB" w14:textId="77777777" w:rsidTr="00914818">
                        <w:tc>
                          <w:tcPr>
                            <w:tcW w:w="10456" w:type="dxa"/>
                          </w:tcPr>
                          <w:p w14:paraId="4F0E5DAB" w14:textId="094B7284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Queensland Farmer’s Federation - (</w:t>
                            </w:r>
                            <w:r w:rsidR="007622B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Kerry Battersby</w:t>
                            </w: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7F6BE2" w14:paraId="55E4FBB7" w14:textId="77777777" w:rsidTr="00914818">
                        <w:tc>
                          <w:tcPr>
                            <w:tcW w:w="10456" w:type="dxa"/>
                          </w:tcPr>
                          <w:p w14:paraId="4092AC33" w14:textId="77777777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Dr Phil Currey – </w:t>
                            </w:r>
                            <w:proofErr w:type="spellStart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RECoE</w:t>
                            </w:r>
                            <w:proofErr w:type="spellEnd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UNISQ</w:t>
                            </w:r>
                          </w:p>
                        </w:tc>
                      </w:tr>
                      <w:tr w:rsidR="007F6BE2" w14:paraId="3689F8B6" w14:textId="77777777" w:rsidTr="00914818">
                        <w:tc>
                          <w:tcPr>
                            <w:tcW w:w="10456" w:type="dxa"/>
                          </w:tcPr>
                          <w:p w14:paraId="4C99777E" w14:textId="2CC78D02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Dr Marlyn </w:t>
                            </w:r>
                            <w:proofErr w:type="spellStart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McIn</w:t>
                            </w:r>
                            <w:r w:rsidR="00052E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erney</w:t>
                            </w:r>
                            <w:proofErr w:type="spellEnd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RECoE</w:t>
                            </w:r>
                            <w:proofErr w:type="spellEnd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UNISQ</w:t>
                            </w:r>
                          </w:p>
                        </w:tc>
                      </w:tr>
                      <w:tr w:rsidR="007F6BE2" w14:paraId="230FAC16" w14:textId="77777777" w:rsidTr="00914818">
                        <w:tc>
                          <w:tcPr>
                            <w:tcW w:w="10456" w:type="dxa"/>
                          </w:tcPr>
                          <w:p w14:paraId="66173315" w14:textId="1DF12CE9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Dr Geoff Woolcock – </w:t>
                            </w:r>
                            <w:proofErr w:type="spellStart"/>
                            <w:r w:rsidR="0019605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RECoE</w:t>
                            </w:r>
                            <w:proofErr w:type="spellEnd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UNISQ</w:t>
                            </w:r>
                          </w:p>
                        </w:tc>
                      </w:tr>
                      <w:tr w:rsidR="007F6BE2" w14:paraId="3CE75E35" w14:textId="77777777" w:rsidTr="00914818">
                        <w:tc>
                          <w:tcPr>
                            <w:tcW w:w="10456" w:type="dxa"/>
                          </w:tcPr>
                          <w:p w14:paraId="2B497A58" w14:textId="77777777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Andrew Drysdale - </w:t>
                            </w:r>
                            <w:proofErr w:type="spellStart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RECoE</w:t>
                            </w:r>
                            <w:proofErr w:type="spellEnd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UNISQ</w:t>
                            </w:r>
                          </w:p>
                        </w:tc>
                      </w:tr>
                      <w:tr w:rsidR="007F6BE2" w14:paraId="4981B1E7" w14:textId="77777777" w:rsidTr="00914818">
                        <w:tc>
                          <w:tcPr>
                            <w:tcW w:w="10456" w:type="dxa"/>
                          </w:tcPr>
                          <w:p w14:paraId="1315E1BC" w14:textId="77777777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Dr Robert Mellor- </w:t>
                            </w:r>
                            <w:proofErr w:type="spellStart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RECoE</w:t>
                            </w:r>
                            <w:proofErr w:type="spellEnd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UNISQ</w:t>
                            </w:r>
                          </w:p>
                        </w:tc>
                      </w:tr>
                      <w:tr w:rsidR="007F6BE2" w:rsidRPr="00413E8D" w14:paraId="0CA17781" w14:textId="77777777" w:rsidTr="00914818">
                        <w:tc>
                          <w:tcPr>
                            <w:tcW w:w="10456" w:type="dxa"/>
                          </w:tcPr>
                          <w:p w14:paraId="0F92C523" w14:textId="77777777" w:rsidR="007F6BE2" w:rsidRPr="007F6BE2" w:rsidRDefault="007F6BE2" w:rsidP="007F6BE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Professor John Rolfe - Professor of Regional Economic Development, CQUniversity (</w:t>
                            </w:r>
                            <w:proofErr w:type="spellStart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RECoE</w:t>
                            </w:r>
                            <w:proofErr w:type="spellEnd"/>
                            <w:r w:rsidRPr="007F6B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CQU). </w:t>
                            </w:r>
                          </w:p>
                        </w:tc>
                      </w:tr>
                    </w:tbl>
                    <w:p w14:paraId="297254A6" w14:textId="77777777" w:rsidR="007F6BE2" w:rsidRDefault="007F6BE2" w:rsidP="007F6BE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2B4A968" w14:textId="29379FF7" w:rsidR="007F6BE2" w:rsidRDefault="007F6BE2"/>
                  </w:txbxContent>
                </v:textbox>
                <w10:wrap type="square" anchorx="margin"/>
              </v:shape>
            </w:pict>
          </mc:Fallback>
        </mc:AlternateContent>
      </w:r>
    </w:p>
    <w:p w14:paraId="197513BC" w14:textId="21F1B36E" w:rsidR="007F6BE2" w:rsidRDefault="007F6BE2" w:rsidP="00413E8D">
      <w:pPr>
        <w:rPr>
          <w:rFonts w:asciiTheme="minorHAnsi" w:hAnsiTheme="minorHAnsi" w:cstheme="minorHAnsi"/>
        </w:rPr>
      </w:pPr>
    </w:p>
    <w:p w14:paraId="2504951A" w14:textId="7480AF7F" w:rsidR="007F6BE2" w:rsidRPr="00413E8D" w:rsidRDefault="007F6BE2" w:rsidP="00413E8D">
      <w:pPr>
        <w:rPr>
          <w:rFonts w:asciiTheme="minorHAnsi" w:hAnsiTheme="minorHAnsi" w:cstheme="minorHAnsi"/>
        </w:rPr>
      </w:pPr>
    </w:p>
    <w:p w14:paraId="7593FB01" w14:textId="77777777" w:rsidR="007F6BE2" w:rsidRDefault="007F6BE2" w:rsidP="00413E8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E4D2DB2" w14:textId="3B4CCFF3" w:rsidR="00413E8D" w:rsidRPr="007F6BE2" w:rsidRDefault="00413E8D" w:rsidP="00413E8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F6BE2">
        <w:rPr>
          <w:rFonts w:asciiTheme="minorHAnsi" w:hAnsiTheme="minorHAnsi" w:cstheme="minorHAnsi"/>
          <w:b/>
          <w:bCs/>
          <w:sz w:val="28"/>
          <w:szCs w:val="28"/>
        </w:rPr>
        <w:t xml:space="preserve">Special </w:t>
      </w:r>
      <w:r w:rsidR="00E231CF">
        <w:rPr>
          <w:rFonts w:asciiTheme="minorHAnsi" w:hAnsiTheme="minorHAnsi" w:cstheme="minorHAnsi"/>
          <w:b/>
          <w:bCs/>
          <w:sz w:val="28"/>
          <w:szCs w:val="28"/>
        </w:rPr>
        <w:t>Session Format and Presenter Roles</w:t>
      </w:r>
    </w:p>
    <w:p w14:paraId="60F72997" w14:textId="77777777" w:rsidR="00413E8D" w:rsidRDefault="00413E8D" w:rsidP="00413E8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3C04F3D" w14:textId="77777777" w:rsidR="00E231CF" w:rsidRPr="009A4829" w:rsidRDefault="00E231CF" w:rsidP="00E231CF">
      <w:pPr>
        <w:rPr>
          <w:rFonts w:asciiTheme="minorHAnsi" w:hAnsiTheme="minorHAnsi" w:cstheme="minorHAnsi"/>
          <w:b/>
          <w:bCs/>
        </w:rPr>
      </w:pPr>
      <w:r w:rsidRPr="009A4829">
        <w:rPr>
          <w:rFonts w:asciiTheme="minorHAnsi" w:hAnsiTheme="minorHAnsi" w:cstheme="minorHAnsi"/>
          <w:b/>
          <w:bCs/>
        </w:rPr>
        <w:t>Duration: 1.5 hrs</w:t>
      </w:r>
    </w:p>
    <w:p w14:paraId="63ACD1BE" w14:textId="77777777" w:rsidR="00E231CF" w:rsidRDefault="00E231CF" w:rsidP="00E231CF">
      <w:pPr>
        <w:rPr>
          <w:rFonts w:asciiTheme="minorHAnsi" w:hAnsiTheme="minorHAnsi" w:cstheme="minorHAnsi"/>
        </w:rPr>
      </w:pPr>
    </w:p>
    <w:p w14:paraId="77F74627" w14:textId="77777777" w:rsidR="00E231CF" w:rsidRPr="007F6BE2" w:rsidRDefault="00E231CF" w:rsidP="00E231CF">
      <w:pPr>
        <w:rPr>
          <w:rFonts w:asciiTheme="minorHAnsi" w:hAnsiTheme="minorHAnsi" w:cstheme="minorHAnsi"/>
        </w:rPr>
      </w:pPr>
      <w:r w:rsidRPr="009A4829">
        <w:rPr>
          <w:rFonts w:asciiTheme="minorHAnsi" w:hAnsiTheme="minorHAnsi" w:cstheme="minorHAnsi"/>
          <w:b/>
          <w:bCs/>
        </w:rPr>
        <w:t xml:space="preserve">Format: </w:t>
      </w:r>
      <w:r w:rsidRPr="007F6BE2">
        <w:rPr>
          <w:rFonts w:asciiTheme="minorHAnsi" w:hAnsiTheme="minorHAnsi" w:cstheme="minorHAnsi"/>
        </w:rPr>
        <w:t>a panel session – hosted by an MC/Facilitator, with short presentations followed by Q&amp;A</w:t>
      </w:r>
    </w:p>
    <w:p w14:paraId="644B4817" w14:textId="77777777" w:rsidR="00E231CF" w:rsidRPr="009A4829" w:rsidRDefault="00E231CF" w:rsidP="00E231CF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6633"/>
      </w:tblGrid>
      <w:tr w:rsidR="00E231CF" w14:paraId="600B6EA3" w14:textId="77777777" w:rsidTr="00196052">
        <w:tc>
          <w:tcPr>
            <w:tcW w:w="1555" w:type="dxa"/>
          </w:tcPr>
          <w:p w14:paraId="1230DCF9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MC/Facilitator</w:t>
            </w:r>
          </w:p>
          <w:p w14:paraId="7799F8EC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F65FA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8058E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5mins</w:t>
            </w:r>
          </w:p>
        </w:tc>
        <w:tc>
          <w:tcPr>
            <w:tcW w:w="2268" w:type="dxa"/>
          </w:tcPr>
          <w:p w14:paraId="7169FB57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Professor Ben Lyons</w:t>
            </w:r>
          </w:p>
          <w:p w14:paraId="09DC21E2" w14:textId="2DD02B2B" w:rsidR="00E231CF" w:rsidRPr="00BC2623" w:rsidRDefault="00196052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Executive </w:t>
            </w:r>
            <w:r w:rsidR="00E231CF" w:rsidRPr="00BC2623">
              <w:rPr>
                <w:rFonts w:asciiTheme="minorHAnsi" w:hAnsiTheme="minorHAnsi" w:cstheme="minorHAnsi"/>
                <w:sz w:val="22"/>
                <w:szCs w:val="22"/>
              </w:rPr>
              <w:t>Director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31CF"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Institute for Resilient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231CF" w:rsidRPr="00BC2623">
              <w:rPr>
                <w:rFonts w:asciiTheme="minorHAnsi" w:hAnsiTheme="minorHAnsi" w:cstheme="minorHAnsi"/>
                <w:sz w:val="22"/>
                <w:szCs w:val="22"/>
              </w:rPr>
              <w:t>egions (IRR)</w:t>
            </w:r>
          </w:p>
          <w:p w14:paraId="5D0C9685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UNISQ</w:t>
            </w:r>
          </w:p>
        </w:tc>
        <w:tc>
          <w:tcPr>
            <w:tcW w:w="6633" w:type="dxa"/>
          </w:tcPr>
          <w:p w14:paraId="46F747BB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Introduce the session and explain format</w:t>
            </w:r>
          </w:p>
          <w:p w14:paraId="17879B7D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Introduce the Speakers</w:t>
            </w:r>
          </w:p>
          <w:p w14:paraId="4864D9FC" w14:textId="7FE3DBE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Background to the lessons learned – key </w:t>
            </w:r>
            <w:r w:rsidR="00C502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IRR/</w:t>
            </w:r>
            <w:proofErr w:type="spellStart"/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RECoE</w:t>
            </w:r>
            <w:proofErr w:type="spellEnd"/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projects”</w:t>
            </w:r>
          </w:p>
        </w:tc>
      </w:tr>
      <w:tr w:rsidR="00E231CF" w14:paraId="6F60C512" w14:textId="77777777" w:rsidTr="00914818">
        <w:tc>
          <w:tcPr>
            <w:tcW w:w="10456" w:type="dxa"/>
            <w:gridSpan w:val="3"/>
          </w:tcPr>
          <w:p w14:paraId="31A0581B" w14:textId="62454A9F" w:rsidR="00E231CF" w:rsidRPr="00BC2623" w:rsidRDefault="00E231CF" w:rsidP="00914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“The Resilient Farm is one that is able to….</w:t>
            </w:r>
          </w:p>
        </w:tc>
      </w:tr>
      <w:tr w:rsidR="00E231CF" w14:paraId="7CCB3BBC" w14:textId="77777777" w:rsidTr="00196052">
        <w:tc>
          <w:tcPr>
            <w:tcW w:w="1555" w:type="dxa"/>
          </w:tcPr>
          <w:p w14:paraId="6E752565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Panellist</w:t>
            </w:r>
          </w:p>
          <w:p w14:paraId="1F287639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C3D26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2CFD7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10mins</w:t>
            </w:r>
          </w:p>
        </w:tc>
        <w:tc>
          <w:tcPr>
            <w:tcW w:w="2268" w:type="dxa"/>
          </w:tcPr>
          <w:p w14:paraId="1B7C60D2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Queensland Farmer’s Federation</w:t>
            </w:r>
          </w:p>
          <w:p w14:paraId="0D9B198E" w14:textId="2C6B9AA5" w:rsidR="00E231CF" w:rsidRPr="00BC2623" w:rsidRDefault="007622B0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Ms. Kerry Battersby</w:t>
            </w:r>
          </w:p>
        </w:tc>
        <w:tc>
          <w:tcPr>
            <w:tcW w:w="6633" w:type="dxa"/>
          </w:tcPr>
          <w:p w14:paraId="12301815" w14:textId="77777777" w:rsidR="00E231CF" w:rsidRPr="00BC2623" w:rsidRDefault="00E231CF" w:rsidP="00914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 their Business</w:t>
            </w:r>
          </w:p>
          <w:p w14:paraId="5A1899A5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QFF will speak about the need for farm business planning, and the lessons learned from their delivery of the Farm Business Resilience Planning program in Qld</w:t>
            </w:r>
          </w:p>
        </w:tc>
      </w:tr>
      <w:tr w:rsidR="00E231CF" w14:paraId="48A40536" w14:textId="77777777" w:rsidTr="00196052">
        <w:tc>
          <w:tcPr>
            <w:tcW w:w="1555" w:type="dxa"/>
          </w:tcPr>
          <w:p w14:paraId="1BBF919C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Panellist</w:t>
            </w:r>
          </w:p>
          <w:p w14:paraId="1F41E052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76AAD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45439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10mins</w:t>
            </w:r>
          </w:p>
        </w:tc>
        <w:tc>
          <w:tcPr>
            <w:tcW w:w="2268" w:type="dxa"/>
          </w:tcPr>
          <w:p w14:paraId="27B005B2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Dr Phil Currey – </w:t>
            </w:r>
            <w:proofErr w:type="spellStart"/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RECoE</w:t>
            </w:r>
            <w:proofErr w:type="spellEnd"/>
            <w:r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 UNISQ</w:t>
            </w:r>
          </w:p>
        </w:tc>
        <w:tc>
          <w:tcPr>
            <w:tcW w:w="6633" w:type="dxa"/>
          </w:tcPr>
          <w:p w14:paraId="26D7423A" w14:textId="77777777" w:rsidR="00E231CF" w:rsidRPr="00BC2623" w:rsidRDefault="00E231CF" w:rsidP="00914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Diversify</w:t>
            </w:r>
          </w:p>
          <w:p w14:paraId="2B146644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Phil will explain the results from his recent research into Farm business diversification (on-farm and off farm) and market orientation</w:t>
            </w:r>
          </w:p>
        </w:tc>
      </w:tr>
      <w:tr w:rsidR="00E231CF" w14:paraId="61A6E400" w14:textId="77777777" w:rsidTr="00196052">
        <w:tc>
          <w:tcPr>
            <w:tcW w:w="1555" w:type="dxa"/>
          </w:tcPr>
          <w:p w14:paraId="5768BF88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Panellist</w:t>
            </w:r>
          </w:p>
          <w:p w14:paraId="6888B938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337FB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10mins</w:t>
            </w:r>
          </w:p>
        </w:tc>
        <w:tc>
          <w:tcPr>
            <w:tcW w:w="2268" w:type="dxa"/>
          </w:tcPr>
          <w:p w14:paraId="21B753D4" w14:textId="49DAA296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Dr Marlyn </w:t>
            </w:r>
            <w:proofErr w:type="spellStart"/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McIn</w:t>
            </w:r>
            <w:r w:rsidR="00052E0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erney</w:t>
            </w:r>
            <w:proofErr w:type="spellEnd"/>
            <w:r w:rsidR="0019605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="00196052">
              <w:rPr>
                <w:rFonts w:asciiTheme="minorHAnsi" w:hAnsiTheme="minorHAnsi" w:cstheme="minorHAnsi"/>
                <w:sz w:val="22"/>
                <w:szCs w:val="22"/>
              </w:rPr>
              <w:t>RECoE</w:t>
            </w:r>
            <w:proofErr w:type="spellEnd"/>
            <w:r w:rsidR="00196052">
              <w:rPr>
                <w:rFonts w:asciiTheme="minorHAnsi" w:hAnsiTheme="minorHAnsi" w:cstheme="minorHAnsi"/>
                <w:sz w:val="22"/>
                <w:szCs w:val="22"/>
              </w:rPr>
              <w:t xml:space="preserve"> UNISQ</w:t>
            </w:r>
          </w:p>
        </w:tc>
        <w:tc>
          <w:tcPr>
            <w:tcW w:w="6633" w:type="dxa"/>
          </w:tcPr>
          <w:p w14:paraId="1117B5F9" w14:textId="3F094914" w:rsidR="00E231CF" w:rsidRPr="00BC2623" w:rsidRDefault="00052E0A" w:rsidP="00914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Change the </w:t>
            </w:r>
            <w:r w:rsidR="00E231CF"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stories and narratives of farming</w:t>
            </w:r>
          </w:p>
          <w:p w14:paraId="55ACCFA6" w14:textId="47588C3B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Marlyn will discuss the lessons from her “Climate Smart Women” projects and the </w:t>
            </w:r>
            <w:r w:rsidR="00052E0A">
              <w:rPr>
                <w:rFonts w:asciiTheme="minorHAnsi" w:hAnsiTheme="minorHAnsi" w:cstheme="minorHAnsi"/>
                <w:sz w:val="22"/>
                <w:szCs w:val="22"/>
              </w:rPr>
              <w:t>important stories from</w:t>
            </w: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 women producers across Qld</w:t>
            </w:r>
          </w:p>
        </w:tc>
      </w:tr>
      <w:tr w:rsidR="00E231CF" w14:paraId="1A4C0FA3" w14:textId="77777777" w:rsidTr="00196052">
        <w:tc>
          <w:tcPr>
            <w:tcW w:w="1555" w:type="dxa"/>
          </w:tcPr>
          <w:p w14:paraId="5A85C5E4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Panellist</w:t>
            </w:r>
          </w:p>
          <w:p w14:paraId="59059943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58C96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F29E4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10mins</w:t>
            </w:r>
          </w:p>
        </w:tc>
        <w:tc>
          <w:tcPr>
            <w:tcW w:w="2268" w:type="dxa"/>
          </w:tcPr>
          <w:p w14:paraId="6E76C9AC" w14:textId="026B8E39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Dr Geoff Woolcock</w:t>
            </w:r>
            <w:r w:rsidR="00196052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proofErr w:type="spellStart"/>
            <w:r w:rsidR="00196052">
              <w:rPr>
                <w:rFonts w:asciiTheme="minorHAnsi" w:hAnsiTheme="minorHAnsi" w:cstheme="minorHAnsi"/>
                <w:sz w:val="22"/>
                <w:szCs w:val="22"/>
              </w:rPr>
              <w:t>RECoE</w:t>
            </w:r>
            <w:proofErr w:type="spellEnd"/>
            <w:r w:rsidR="0019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UNISQ</w:t>
            </w:r>
          </w:p>
          <w:p w14:paraId="5E23AE03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3" w:type="dxa"/>
          </w:tcPr>
          <w:p w14:paraId="19D7A3E6" w14:textId="77777777" w:rsidR="00E231CF" w:rsidRPr="00BC2623" w:rsidRDefault="00E231CF" w:rsidP="00914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Take positive steps to support ‘Wellbeing’</w:t>
            </w:r>
          </w:p>
          <w:p w14:paraId="00B77D3C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This presentation will explore the issues and lessons learned from some key projects related to personal and community wellbeing in rural and regional communities</w:t>
            </w:r>
          </w:p>
        </w:tc>
      </w:tr>
      <w:tr w:rsidR="00E231CF" w14:paraId="0A5E668B" w14:textId="77777777" w:rsidTr="00196052">
        <w:tc>
          <w:tcPr>
            <w:tcW w:w="1555" w:type="dxa"/>
          </w:tcPr>
          <w:p w14:paraId="73009377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Panellist</w:t>
            </w:r>
          </w:p>
          <w:p w14:paraId="78262ADC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472E6F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D438C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10mins</w:t>
            </w:r>
          </w:p>
        </w:tc>
        <w:tc>
          <w:tcPr>
            <w:tcW w:w="2268" w:type="dxa"/>
          </w:tcPr>
          <w:p w14:paraId="71A52900" w14:textId="639C2723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Andrew Drysdale</w:t>
            </w:r>
            <w:r w:rsidR="0019605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="00196052">
              <w:rPr>
                <w:rFonts w:asciiTheme="minorHAnsi" w:hAnsiTheme="minorHAnsi" w:cstheme="minorHAnsi"/>
                <w:sz w:val="22"/>
                <w:szCs w:val="22"/>
              </w:rPr>
              <w:t>RECoE</w:t>
            </w:r>
            <w:proofErr w:type="spellEnd"/>
            <w:r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 UNISQ</w:t>
            </w:r>
          </w:p>
        </w:tc>
        <w:tc>
          <w:tcPr>
            <w:tcW w:w="6633" w:type="dxa"/>
          </w:tcPr>
          <w:p w14:paraId="6822C85A" w14:textId="77777777" w:rsidR="00E231CF" w:rsidRPr="00BC2623" w:rsidRDefault="00E231CF" w:rsidP="00914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Manage their Land well</w:t>
            </w:r>
          </w:p>
          <w:p w14:paraId="196D1F81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This presentation will discuss issues and findings in terms of sustainable land management their improves resilience – landscape and vegetation management; stock management; water management; mixed </w:t>
            </w:r>
            <w:proofErr w:type="spellStart"/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landuse</w:t>
            </w:r>
            <w:proofErr w:type="spellEnd"/>
            <w:r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 with agriculture and renewables; carbon markets and natural assets</w:t>
            </w:r>
          </w:p>
        </w:tc>
      </w:tr>
      <w:tr w:rsidR="00E231CF" w14:paraId="308CB6BB" w14:textId="77777777" w:rsidTr="00196052">
        <w:tc>
          <w:tcPr>
            <w:tcW w:w="1555" w:type="dxa"/>
          </w:tcPr>
          <w:p w14:paraId="62908B55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Panellist</w:t>
            </w:r>
          </w:p>
          <w:p w14:paraId="5E3E157E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B65E8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134AC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10mins</w:t>
            </w:r>
          </w:p>
        </w:tc>
        <w:tc>
          <w:tcPr>
            <w:tcW w:w="2268" w:type="dxa"/>
          </w:tcPr>
          <w:p w14:paraId="2B1E7796" w14:textId="71E92ADA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 xml:space="preserve">Dr Robert Mellor </w:t>
            </w:r>
            <w:r w:rsidR="00196052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 w:rsidR="00196052">
              <w:rPr>
                <w:rFonts w:asciiTheme="minorHAnsi" w:hAnsiTheme="minorHAnsi" w:cstheme="minorHAnsi"/>
                <w:sz w:val="22"/>
                <w:szCs w:val="22"/>
              </w:rPr>
              <w:t>RECoE</w:t>
            </w:r>
            <w:proofErr w:type="spellEnd"/>
            <w:r w:rsidR="0019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UNISQ</w:t>
            </w:r>
          </w:p>
        </w:tc>
        <w:tc>
          <w:tcPr>
            <w:tcW w:w="6633" w:type="dxa"/>
          </w:tcPr>
          <w:p w14:paraId="4ADE8BCF" w14:textId="77777777" w:rsidR="00E231CF" w:rsidRPr="00BC2623" w:rsidRDefault="00E231CF" w:rsidP="00914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Have Access to practical tools and data….and know how to use them.</w:t>
            </w:r>
          </w:p>
          <w:p w14:paraId="48E266C0" w14:textId="2B3F11ED" w:rsidR="00E231CF" w:rsidRPr="00BC2623" w:rsidRDefault="00E231CF" w:rsidP="00BC2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People need to have access to relevant and practical tools and knowledge…and also have the skills to use them. How do we make sure they are available/affordable and how best do we build capacity to use them.</w:t>
            </w:r>
          </w:p>
        </w:tc>
      </w:tr>
      <w:tr w:rsidR="00E231CF" w14:paraId="67C2BB98" w14:textId="77777777" w:rsidTr="00196052">
        <w:tc>
          <w:tcPr>
            <w:tcW w:w="1555" w:type="dxa"/>
          </w:tcPr>
          <w:p w14:paraId="214AFBC0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Panellist</w:t>
            </w:r>
          </w:p>
          <w:p w14:paraId="54A8CA18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DD049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C6AFF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10mins</w:t>
            </w:r>
          </w:p>
        </w:tc>
        <w:tc>
          <w:tcPr>
            <w:tcW w:w="2268" w:type="dxa"/>
          </w:tcPr>
          <w:p w14:paraId="73717061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Professor John Rolfe CQU</w:t>
            </w:r>
          </w:p>
        </w:tc>
        <w:tc>
          <w:tcPr>
            <w:tcW w:w="6633" w:type="dxa"/>
          </w:tcPr>
          <w:p w14:paraId="61F13ED5" w14:textId="77777777" w:rsidR="00E231CF" w:rsidRPr="00BC2623" w:rsidRDefault="00E231CF" w:rsidP="00914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Have a supportive governance framework and policies</w:t>
            </w:r>
          </w:p>
          <w:p w14:paraId="7F046C7C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What needs to be done to provide a framework of governance and policies that best support the ‘Resilient Farm’?</w:t>
            </w:r>
          </w:p>
        </w:tc>
      </w:tr>
      <w:tr w:rsidR="00E231CF" w14:paraId="0B9762B8" w14:textId="77777777" w:rsidTr="00196052">
        <w:tc>
          <w:tcPr>
            <w:tcW w:w="1555" w:type="dxa"/>
          </w:tcPr>
          <w:p w14:paraId="34A39B73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15 mins</w:t>
            </w:r>
          </w:p>
        </w:tc>
        <w:tc>
          <w:tcPr>
            <w:tcW w:w="2268" w:type="dxa"/>
          </w:tcPr>
          <w:p w14:paraId="038F4D78" w14:textId="77777777" w:rsidR="00E231CF" w:rsidRPr="00BC2623" w:rsidRDefault="00E231CF" w:rsidP="00914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sz w:val="22"/>
                <w:szCs w:val="22"/>
              </w:rPr>
              <w:t>Professor Ben Lyons</w:t>
            </w:r>
          </w:p>
        </w:tc>
        <w:tc>
          <w:tcPr>
            <w:tcW w:w="6633" w:type="dxa"/>
          </w:tcPr>
          <w:p w14:paraId="2B9B9B09" w14:textId="77777777" w:rsidR="00E231CF" w:rsidRPr="00BC2623" w:rsidRDefault="00E231CF" w:rsidP="00914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2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Q&amp;A</w:t>
            </w:r>
          </w:p>
        </w:tc>
      </w:tr>
    </w:tbl>
    <w:p w14:paraId="7A592AEA" w14:textId="77777777" w:rsidR="007F6BE2" w:rsidRDefault="007F6BE2" w:rsidP="00413E8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6A38C02" w14:textId="1C1598D8" w:rsidR="00BC2623" w:rsidRDefault="00BC2623" w:rsidP="00413E8D">
      <w:pPr>
        <w:rPr>
          <w:rFonts w:asciiTheme="minorHAnsi" w:hAnsiTheme="minorHAnsi" w:cstheme="minorHAnsi"/>
          <w:b/>
          <w:bCs/>
        </w:rPr>
      </w:pPr>
      <w:r w:rsidRPr="00BC2623">
        <w:rPr>
          <w:rFonts w:asciiTheme="minorHAnsi" w:hAnsiTheme="minorHAnsi" w:cstheme="minorHAnsi"/>
        </w:rPr>
        <w:t xml:space="preserve"> </w:t>
      </w:r>
    </w:p>
    <w:sectPr w:rsidR="00BC2623" w:rsidSect="00CF5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9197" w14:textId="77777777" w:rsidR="004F5FF2" w:rsidRDefault="004F5FF2" w:rsidP="00C34441">
      <w:r>
        <w:separator/>
      </w:r>
    </w:p>
  </w:endnote>
  <w:endnote w:type="continuationSeparator" w:id="0">
    <w:p w14:paraId="53278D3B" w14:textId="77777777" w:rsidR="004F5FF2" w:rsidRDefault="004F5FF2" w:rsidP="00C3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18F0" w14:textId="77777777" w:rsidR="004F5FF2" w:rsidRDefault="004F5FF2" w:rsidP="00C34441">
      <w:r>
        <w:separator/>
      </w:r>
    </w:p>
  </w:footnote>
  <w:footnote w:type="continuationSeparator" w:id="0">
    <w:p w14:paraId="3C91799B" w14:textId="77777777" w:rsidR="004F5FF2" w:rsidRDefault="004F5FF2" w:rsidP="00C3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2E2"/>
    <w:multiLevelType w:val="hybridMultilevel"/>
    <w:tmpl w:val="739E0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6FC7"/>
    <w:multiLevelType w:val="hybridMultilevel"/>
    <w:tmpl w:val="DEE22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07E92"/>
    <w:multiLevelType w:val="hybridMultilevel"/>
    <w:tmpl w:val="0464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5EFE"/>
    <w:multiLevelType w:val="hybridMultilevel"/>
    <w:tmpl w:val="FBB85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55EA7"/>
    <w:multiLevelType w:val="hybridMultilevel"/>
    <w:tmpl w:val="D29EB8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53161">
    <w:abstractNumId w:val="0"/>
  </w:num>
  <w:num w:numId="2" w16cid:durableId="566690200">
    <w:abstractNumId w:val="3"/>
  </w:num>
  <w:num w:numId="3" w16cid:durableId="1529030276">
    <w:abstractNumId w:val="4"/>
  </w:num>
  <w:num w:numId="4" w16cid:durableId="1519736329">
    <w:abstractNumId w:val="2"/>
  </w:num>
  <w:num w:numId="5" w16cid:durableId="56429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F3"/>
    <w:rsid w:val="00015ECA"/>
    <w:rsid w:val="00025B20"/>
    <w:rsid w:val="00052E0A"/>
    <w:rsid w:val="00055BD0"/>
    <w:rsid w:val="00084986"/>
    <w:rsid w:val="000B3EE5"/>
    <w:rsid w:val="000D4667"/>
    <w:rsid w:val="0011121A"/>
    <w:rsid w:val="001165D4"/>
    <w:rsid w:val="00156070"/>
    <w:rsid w:val="0016493D"/>
    <w:rsid w:val="001773C6"/>
    <w:rsid w:val="00186362"/>
    <w:rsid w:val="00196052"/>
    <w:rsid w:val="001B3451"/>
    <w:rsid w:val="001B3A36"/>
    <w:rsid w:val="001E0042"/>
    <w:rsid w:val="001E0A00"/>
    <w:rsid w:val="001E0F95"/>
    <w:rsid w:val="001F2FA9"/>
    <w:rsid w:val="001F384D"/>
    <w:rsid w:val="001F729E"/>
    <w:rsid w:val="001F7396"/>
    <w:rsid w:val="00233EAF"/>
    <w:rsid w:val="00254AF9"/>
    <w:rsid w:val="00262B8C"/>
    <w:rsid w:val="00262E0F"/>
    <w:rsid w:val="0028033F"/>
    <w:rsid w:val="00286C66"/>
    <w:rsid w:val="00287057"/>
    <w:rsid w:val="002C3947"/>
    <w:rsid w:val="002C4A21"/>
    <w:rsid w:val="002E31D7"/>
    <w:rsid w:val="00330B3B"/>
    <w:rsid w:val="003745FB"/>
    <w:rsid w:val="003E1BE9"/>
    <w:rsid w:val="00413E8D"/>
    <w:rsid w:val="00424D75"/>
    <w:rsid w:val="00456ADA"/>
    <w:rsid w:val="004B701A"/>
    <w:rsid w:val="004D13B0"/>
    <w:rsid w:val="004E0A65"/>
    <w:rsid w:val="004F3C0F"/>
    <w:rsid w:val="004F5FF2"/>
    <w:rsid w:val="00511ECC"/>
    <w:rsid w:val="005358FB"/>
    <w:rsid w:val="00546CA5"/>
    <w:rsid w:val="005529D9"/>
    <w:rsid w:val="005571D6"/>
    <w:rsid w:val="0057193B"/>
    <w:rsid w:val="005719B2"/>
    <w:rsid w:val="005B0155"/>
    <w:rsid w:val="005C3035"/>
    <w:rsid w:val="005E5022"/>
    <w:rsid w:val="005F6496"/>
    <w:rsid w:val="00635218"/>
    <w:rsid w:val="00656F5E"/>
    <w:rsid w:val="00662AA6"/>
    <w:rsid w:val="00662AEF"/>
    <w:rsid w:val="00667C51"/>
    <w:rsid w:val="0067606B"/>
    <w:rsid w:val="00681961"/>
    <w:rsid w:val="006A4523"/>
    <w:rsid w:val="006C13B2"/>
    <w:rsid w:val="006D732F"/>
    <w:rsid w:val="00703D5D"/>
    <w:rsid w:val="0073572F"/>
    <w:rsid w:val="007622B0"/>
    <w:rsid w:val="00774830"/>
    <w:rsid w:val="00781BEE"/>
    <w:rsid w:val="0078598C"/>
    <w:rsid w:val="00795AE1"/>
    <w:rsid w:val="007C1E4D"/>
    <w:rsid w:val="007C59F0"/>
    <w:rsid w:val="007F6BE2"/>
    <w:rsid w:val="00807DF9"/>
    <w:rsid w:val="008120DD"/>
    <w:rsid w:val="008275BF"/>
    <w:rsid w:val="00835890"/>
    <w:rsid w:val="0084375C"/>
    <w:rsid w:val="00883B33"/>
    <w:rsid w:val="008C0057"/>
    <w:rsid w:val="008E18E2"/>
    <w:rsid w:val="008E1F9C"/>
    <w:rsid w:val="008E459E"/>
    <w:rsid w:val="008F6AC3"/>
    <w:rsid w:val="00910C4C"/>
    <w:rsid w:val="0092322C"/>
    <w:rsid w:val="00930DC6"/>
    <w:rsid w:val="00941021"/>
    <w:rsid w:val="00943B23"/>
    <w:rsid w:val="00963A33"/>
    <w:rsid w:val="009718DB"/>
    <w:rsid w:val="00993B27"/>
    <w:rsid w:val="009A1582"/>
    <w:rsid w:val="009A4829"/>
    <w:rsid w:val="009E1857"/>
    <w:rsid w:val="009F21EF"/>
    <w:rsid w:val="00A32A6E"/>
    <w:rsid w:val="00A373C1"/>
    <w:rsid w:val="00A4695E"/>
    <w:rsid w:val="00A80034"/>
    <w:rsid w:val="00A8030D"/>
    <w:rsid w:val="00A92D29"/>
    <w:rsid w:val="00A96978"/>
    <w:rsid w:val="00AC7CDF"/>
    <w:rsid w:val="00B24B54"/>
    <w:rsid w:val="00B47667"/>
    <w:rsid w:val="00B553A9"/>
    <w:rsid w:val="00BB3905"/>
    <w:rsid w:val="00BC03B0"/>
    <w:rsid w:val="00BC2623"/>
    <w:rsid w:val="00BF32CA"/>
    <w:rsid w:val="00BF4491"/>
    <w:rsid w:val="00C04513"/>
    <w:rsid w:val="00C34441"/>
    <w:rsid w:val="00C37859"/>
    <w:rsid w:val="00C40D83"/>
    <w:rsid w:val="00C50210"/>
    <w:rsid w:val="00C56C7A"/>
    <w:rsid w:val="00C8711C"/>
    <w:rsid w:val="00C92A8E"/>
    <w:rsid w:val="00C97AF3"/>
    <w:rsid w:val="00CA3332"/>
    <w:rsid w:val="00CC036E"/>
    <w:rsid w:val="00CE02E4"/>
    <w:rsid w:val="00CE2ABE"/>
    <w:rsid w:val="00CF5797"/>
    <w:rsid w:val="00D176CD"/>
    <w:rsid w:val="00D42207"/>
    <w:rsid w:val="00D520C0"/>
    <w:rsid w:val="00DD7D01"/>
    <w:rsid w:val="00DE0980"/>
    <w:rsid w:val="00DE48DC"/>
    <w:rsid w:val="00E03569"/>
    <w:rsid w:val="00E10ACF"/>
    <w:rsid w:val="00E231CF"/>
    <w:rsid w:val="00E37CFB"/>
    <w:rsid w:val="00E5283B"/>
    <w:rsid w:val="00E60148"/>
    <w:rsid w:val="00E76A00"/>
    <w:rsid w:val="00EB404E"/>
    <w:rsid w:val="00ED486D"/>
    <w:rsid w:val="00ED7DF4"/>
    <w:rsid w:val="00EE14B1"/>
    <w:rsid w:val="00F104E8"/>
    <w:rsid w:val="00F10967"/>
    <w:rsid w:val="00F42134"/>
    <w:rsid w:val="00F568A9"/>
    <w:rsid w:val="00F8114B"/>
    <w:rsid w:val="00F924F2"/>
    <w:rsid w:val="00FB01BC"/>
    <w:rsid w:val="00FD28E8"/>
    <w:rsid w:val="00FD3313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0C651"/>
  <w15:chartTrackingRefBased/>
  <w15:docId w15:val="{328A99EC-A6A8-43E7-A2C7-7470A102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z w:val="20"/>
    </w:rPr>
  </w:style>
  <w:style w:type="character" w:styleId="Hyperlink">
    <w:name w:val="Hyperlink"/>
    <w:uiPriority w:val="99"/>
    <w:unhideWhenUsed/>
    <w:rsid w:val="00233EAF"/>
    <w:rPr>
      <w:color w:val="0000FF"/>
      <w:u w:val="single"/>
    </w:rPr>
  </w:style>
  <w:style w:type="table" w:styleId="TableGrid">
    <w:name w:val="Table Grid"/>
    <w:basedOn w:val="TableNormal"/>
    <w:uiPriority w:val="59"/>
    <w:rsid w:val="00CF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C59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C344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44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344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4441"/>
    <w:rPr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F924F2"/>
  </w:style>
  <w:style w:type="character" w:customStyle="1" w:styleId="DateChar">
    <w:name w:val="Date Char"/>
    <w:link w:val="Date"/>
    <w:rsid w:val="00F924F2"/>
    <w:rPr>
      <w:sz w:val="24"/>
      <w:szCs w:val="24"/>
      <w:lang w:eastAsia="en-US"/>
    </w:rPr>
  </w:style>
  <w:style w:type="paragraph" w:customStyle="1" w:styleId="Default">
    <w:name w:val="Default"/>
    <w:rsid w:val="002C4A2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customStyle="1" w:styleId="LightGrid-Accent31">
    <w:name w:val="Light Grid - Accent 31"/>
    <w:basedOn w:val="Normal"/>
    <w:uiPriority w:val="34"/>
    <w:qFormat/>
    <w:rsid w:val="00BF32CA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F32CA"/>
    <w:pPr>
      <w:ind w:left="720"/>
      <w:contextualSpacing/>
    </w:pPr>
    <w:rPr>
      <w:rFonts w:ascii="Trebuchet MS" w:eastAsia="MS Mincho" w:hAnsi="Trebuchet MS" w:cs="Genev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F32CA"/>
    <w:pPr>
      <w:spacing w:before="100" w:beforeAutospacing="1" w:after="100" w:afterAutospacing="1"/>
    </w:pPr>
    <w:rPr>
      <w:lang w:val="de-DE" w:eastAsia="de-DE"/>
    </w:rPr>
  </w:style>
  <w:style w:type="paragraph" w:styleId="ListParagraph">
    <w:name w:val="List Paragraph"/>
    <w:basedOn w:val="Normal"/>
    <w:uiPriority w:val="34"/>
    <w:qFormat/>
    <w:rsid w:val="00BF32CA"/>
    <w:pPr>
      <w:autoSpaceDE w:val="0"/>
      <w:autoSpaceDN w:val="0"/>
      <w:adjustRightInd w:val="0"/>
      <w:spacing w:line="20" w:lineRule="atLeast"/>
      <w:ind w:left="720"/>
      <w:contextualSpacing/>
    </w:pPr>
    <w:rPr>
      <w:rFonts w:ascii="Helvetica" w:eastAsia="Calibri" w:hAnsi="Helvetica" w:cs="Calibri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3F74-3756-4F04-A87D-BBDC93DA57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07654c-1543-47e1-81c5-300c2627be14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Mellor</vt:lpstr>
    </vt:vector>
  </TitlesOfParts>
  <Company>Grizli777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Mellor</dc:title>
  <dc:subject/>
  <dc:creator>Robert</dc:creator>
  <cp:keywords/>
  <cp:lastModifiedBy>Dominic Smith</cp:lastModifiedBy>
  <cp:revision>11</cp:revision>
  <cp:lastPrinted>2024-09-23T22:44:00Z</cp:lastPrinted>
  <dcterms:created xsi:type="dcterms:W3CDTF">2024-09-25T02:08:00Z</dcterms:created>
  <dcterms:modified xsi:type="dcterms:W3CDTF">2025-01-23T22:05:00Z</dcterms:modified>
</cp:coreProperties>
</file>